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2A" w:rsidRPr="00DE2106" w:rsidRDefault="00E5502A" w:rsidP="00E5502A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E5502A" w:rsidRPr="00DE2106" w:rsidRDefault="00E5502A" w:rsidP="00E5502A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7年3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31日</w:t>
      </w:r>
    </w:p>
    <w:p w:rsidR="00E5502A" w:rsidRPr="00DE2106" w:rsidRDefault="00E5502A" w:rsidP="00E5502A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577188">
        <w:rPr>
          <w:rFonts w:ascii="彩虹粗仿宋" w:eastAsia="彩虹粗仿宋" w:hAnsi="宋体" w:hint="eastAsia"/>
          <w:sz w:val="28"/>
          <w:szCs w:val="28"/>
        </w:rPr>
        <w:t>261,854,013.8460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E5502A" w:rsidRPr="00DE2106" w:rsidRDefault="00E5502A" w:rsidP="00E5502A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E5502A" w:rsidRPr="00DE2106" w:rsidRDefault="00E5502A" w:rsidP="00E5502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31日，产品单位净值为0</w:t>
      </w:r>
      <w:r w:rsidRPr="00D5104B">
        <w:rPr>
          <w:rFonts w:ascii="彩虹粗仿宋" w:eastAsia="彩虹粗仿宋" w:hAnsi="宋体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9849。</w:t>
      </w:r>
    </w:p>
    <w:p w:rsidR="00E5502A" w:rsidRDefault="00E5502A" w:rsidP="00E5502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5502A" w:rsidRPr="00DE2106" w:rsidRDefault="00E5502A" w:rsidP="00E5502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E5502A" w:rsidRPr="00DE2106" w:rsidRDefault="00E5502A" w:rsidP="00E5502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E5502A" w:rsidRPr="0000530E" w:rsidRDefault="00E5502A" w:rsidP="00E5502A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截至2017年3月31日，本产品的资金实际全部投资于现金、债券、股票、基金、买入返售金融资产等。</w:t>
      </w:r>
    </w:p>
    <w:p w:rsidR="00E5502A" w:rsidRPr="002E2785" w:rsidRDefault="00E5502A" w:rsidP="00E5502A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E5502A" w:rsidRDefault="00E5502A" w:rsidP="00E5502A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400675" cy="261937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2A" w:rsidRDefault="00E5502A" w:rsidP="00E5502A">
      <w:pPr>
        <w:jc w:val="center"/>
        <w:rPr>
          <w:rFonts w:ascii="彩虹粗仿宋" w:eastAsia="彩虹粗仿宋" w:hint="eastAsia"/>
        </w:rPr>
      </w:pPr>
    </w:p>
    <w:p w:rsidR="00E5502A" w:rsidRDefault="00E5502A" w:rsidP="00E5502A">
      <w:pPr>
        <w:jc w:val="center"/>
        <w:rPr>
          <w:rFonts w:ascii="彩虹粗仿宋" w:eastAsia="彩虹粗仿宋" w:hint="eastAsia"/>
        </w:rPr>
      </w:pPr>
    </w:p>
    <w:p w:rsidR="00E5502A" w:rsidRPr="00DE2106" w:rsidRDefault="00E5502A" w:rsidP="00E5502A">
      <w:pPr>
        <w:rPr>
          <w:rFonts w:ascii="彩虹粗仿宋" w:eastAsia="彩虹粗仿宋" w:hint="eastAsia"/>
        </w:rPr>
      </w:pPr>
    </w:p>
    <w:p w:rsidR="00E5502A" w:rsidRPr="00DE2106" w:rsidRDefault="00E5502A" w:rsidP="00E5502A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lastRenderedPageBreak/>
        <w:t>（三）债券类资产投资情况</w:t>
      </w:r>
    </w:p>
    <w:p w:rsidR="00E5502A" w:rsidRPr="00C645FC" w:rsidRDefault="00E5502A" w:rsidP="00E5502A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利率债投资余额：0.1亿元；信用债投资余额：1.68亿元。其中信用债评级情况如下：</w:t>
      </w:r>
    </w:p>
    <w:p w:rsidR="00E5502A" w:rsidRPr="00DE2106" w:rsidRDefault="00E5502A" w:rsidP="00E5502A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495800" cy="270510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02A" w:rsidRPr="00DE2106" w:rsidRDefault="00E5502A" w:rsidP="00E5502A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E5502A" w:rsidRPr="00DE2106" w:rsidRDefault="00E5502A" w:rsidP="00E5502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5502A" w:rsidRPr="00DE2106" w:rsidRDefault="00E5502A" w:rsidP="00E5502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5502A" w:rsidRPr="00DE2106" w:rsidRDefault="00E5502A" w:rsidP="00E5502A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5502A" w:rsidRPr="00DE2106" w:rsidRDefault="00E5502A" w:rsidP="00E5502A">
      <w:pPr>
        <w:spacing w:line="480" w:lineRule="exact"/>
        <w:ind w:right="78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E5502A" w:rsidRPr="00DE2106" w:rsidRDefault="00E5502A" w:rsidP="00E5502A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                                    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6E303B" w:rsidRDefault="006E303B"/>
    <w:sectPr w:rsidR="006E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3B" w:rsidRDefault="006E303B" w:rsidP="00E5502A">
      <w:r>
        <w:separator/>
      </w:r>
    </w:p>
  </w:endnote>
  <w:endnote w:type="continuationSeparator" w:id="1">
    <w:p w:rsidR="006E303B" w:rsidRDefault="006E303B" w:rsidP="00E5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3B" w:rsidRDefault="006E303B" w:rsidP="00E5502A">
      <w:r>
        <w:separator/>
      </w:r>
    </w:p>
  </w:footnote>
  <w:footnote w:type="continuationSeparator" w:id="1">
    <w:p w:rsidR="006E303B" w:rsidRDefault="006E303B" w:rsidP="00E5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02A"/>
    <w:rsid w:val="006E303B"/>
    <w:rsid w:val="00E5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0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0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0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2017-04-05T07:52:00Z</dcterms:created>
  <dcterms:modified xsi:type="dcterms:W3CDTF">2017-04-05T07:52:00Z</dcterms:modified>
</cp:coreProperties>
</file>